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E17444" w:rsidRDefault="00E17444" w:rsidP="00E17444">
      <w:pPr>
        <w:shd w:val="clear" w:color="auto" w:fill="FFFFFF"/>
        <w:spacing w:before="0" w:beforeAutospacing="0" w:after="0" w:afterAutospacing="0" w:line="293" w:lineRule="atLeast"/>
        <w:outlineLvl w:val="0"/>
        <w:rPr>
          <w:rFonts w:asciiTheme="minorHAnsi" w:hAnsiTheme="minorHAnsi" w:cs="Helvetica"/>
          <w:kern w:val="36"/>
          <w:szCs w:val="24"/>
        </w:rPr>
      </w:pPr>
    </w:p>
    <w:p w:rsidR="00A824C3" w:rsidRPr="00A824C3" w:rsidRDefault="00A824C3" w:rsidP="00A824C3">
      <w:pPr>
        <w:spacing w:before="0" w:beforeAutospacing="0" w:after="0" w:afterAutospacing="0"/>
        <w:jc w:val="left"/>
        <w:rPr>
          <w:rFonts w:eastAsiaTheme="minorHAnsi"/>
          <w:b/>
          <w:bCs/>
          <w:color w:val="auto"/>
          <w:sz w:val="28"/>
          <w:szCs w:val="28"/>
          <w:lang w:eastAsia="en-US"/>
        </w:rPr>
      </w:pPr>
      <w:r w:rsidRPr="00A824C3">
        <w:rPr>
          <w:rFonts w:eastAsiaTheme="minorHAnsi"/>
          <w:b/>
          <w:bCs/>
          <w:color w:val="auto"/>
          <w:sz w:val="28"/>
          <w:szCs w:val="28"/>
          <w:lang w:eastAsia="en-US"/>
        </w:rPr>
        <w:t>Od 1 kwietnia rusza dofinansowanie do żłobków</w:t>
      </w:r>
    </w:p>
    <w:p w:rsidR="00A824C3" w:rsidRDefault="00A824C3" w:rsidP="00A824C3">
      <w:pPr>
        <w:spacing w:before="0" w:beforeAutospacing="0" w:after="0" w:afterAutospacing="0"/>
        <w:jc w:val="left"/>
        <w:rPr>
          <w:rFonts w:eastAsiaTheme="minorHAnsi"/>
          <w:b/>
          <w:bCs/>
          <w:color w:val="auto"/>
          <w:szCs w:val="24"/>
          <w:lang w:eastAsia="en-US"/>
        </w:rPr>
      </w:pPr>
    </w:p>
    <w:p w:rsidR="004C4AF9" w:rsidRDefault="004C4AF9" w:rsidP="00A824C3">
      <w:pPr>
        <w:spacing w:before="0" w:beforeAutospacing="0" w:after="0" w:afterAutospacing="0"/>
        <w:rPr>
          <w:rFonts w:eastAsiaTheme="minorHAnsi"/>
          <w:b/>
          <w:bCs/>
          <w:color w:val="auto"/>
          <w:szCs w:val="24"/>
          <w:lang w:eastAsia="en-US"/>
        </w:rPr>
      </w:pPr>
    </w:p>
    <w:p w:rsidR="00A824C3" w:rsidRPr="00A824C3" w:rsidRDefault="00A824C3" w:rsidP="00A824C3">
      <w:pPr>
        <w:spacing w:before="0" w:beforeAutospacing="0" w:after="0" w:afterAutospacing="0"/>
        <w:rPr>
          <w:rFonts w:eastAsiaTheme="minorHAnsi"/>
          <w:b/>
          <w:bCs/>
          <w:color w:val="auto"/>
          <w:szCs w:val="24"/>
          <w:lang w:eastAsia="en-US"/>
        </w:rPr>
      </w:pPr>
      <w:r w:rsidRPr="00A824C3">
        <w:rPr>
          <w:rFonts w:eastAsiaTheme="minorHAnsi"/>
          <w:b/>
          <w:bCs/>
          <w:color w:val="auto"/>
          <w:szCs w:val="24"/>
          <w:lang w:eastAsia="en-US"/>
        </w:rPr>
        <w:t xml:space="preserve">Od 1 kwietnia 2022 r. można </w:t>
      </w:r>
      <w:r>
        <w:rPr>
          <w:rFonts w:eastAsiaTheme="minorHAnsi"/>
          <w:b/>
          <w:bCs/>
          <w:color w:val="auto"/>
          <w:szCs w:val="24"/>
          <w:lang w:eastAsia="en-US"/>
        </w:rPr>
        <w:t xml:space="preserve">składać </w:t>
      </w:r>
      <w:r w:rsidRPr="00A824C3">
        <w:rPr>
          <w:rFonts w:eastAsiaTheme="minorHAnsi"/>
          <w:b/>
          <w:bCs/>
          <w:color w:val="auto"/>
          <w:szCs w:val="24"/>
          <w:lang w:eastAsia="en-US"/>
        </w:rPr>
        <w:t xml:space="preserve"> do ZUS wniosek o dofinansowanie opłaty za pobyt dziecka w żłobku, klubie dziecięcym lub u dziennego opiekuna. To kolejny instrument wsparcia rodzin sprzyjający łączeniu obowiązków rodzinnych z zawodowymi.</w:t>
      </w:r>
    </w:p>
    <w:p w:rsidR="00A824C3" w:rsidRPr="00A824C3" w:rsidRDefault="00A824C3" w:rsidP="00A824C3">
      <w:pPr>
        <w:spacing w:before="0" w:beforeAutospacing="0" w:after="0" w:afterAutospacing="0"/>
        <w:rPr>
          <w:rFonts w:eastAsiaTheme="minorHAnsi"/>
          <w:b/>
          <w:bCs/>
          <w:color w:val="auto"/>
          <w:szCs w:val="24"/>
          <w:lang w:eastAsia="en-US"/>
        </w:rPr>
      </w:pPr>
    </w:p>
    <w:p w:rsidR="00A824C3" w:rsidRPr="00A824C3" w:rsidRDefault="00A824C3" w:rsidP="00A824C3">
      <w:pPr>
        <w:spacing w:before="0" w:beforeAutospacing="0" w:after="0" w:afterAutospacing="0"/>
        <w:rPr>
          <w:rFonts w:eastAsiaTheme="minorHAnsi"/>
          <w:bCs/>
          <w:color w:val="auto"/>
          <w:szCs w:val="24"/>
          <w:lang w:eastAsia="en-US"/>
        </w:rPr>
      </w:pPr>
      <w:r w:rsidRPr="00A824C3">
        <w:rPr>
          <w:rFonts w:eastAsiaTheme="minorHAnsi"/>
          <w:bCs/>
          <w:color w:val="auto"/>
          <w:szCs w:val="24"/>
          <w:lang w:eastAsia="en-US"/>
        </w:rPr>
        <w:t>Aby skorzystać z dofinansowania, dziecko musi uczęszczać do żłobka lub klubu dziecięcego wpisanego do rejestru  żłobków i klubów dziecięcych  albo być pod opieką dziennego opiekuna wpisanego do wykazu  dziennych opiekunów. Dziecko musi być wpisane do tego rejestru lub wykazu przez żłobek, klub dziecięcy lub dziennego opiekuna. W tym celu trzeba przekazać dane swoje i dziecka podmiotowi prowadzącemu placówkę, do której uczęszcza dziecko.</w:t>
      </w:r>
    </w:p>
    <w:p w:rsidR="00A824C3" w:rsidRPr="00A824C3" w:rsidRDefault="00A824C3" w:rsidP="00A824C3">
      <w:pPr>
        <w:spacing w:before="0" w:beforeAutospacing="0" w:after="0" w:afterAutospacing="0"/>
        <w:rPr>
          <w:rFonts w:eastAsiaTheme="minorHAnsi"/>
          <w:bCs/>
          <w:color w:val="auto"/>
          <w:szCs w:val="24"/>
          <w:lang w:eastAsia="en-US"/>
        </w:rPr>
      </w:pPr>
    </w:p>
    <w:p w:rsidR="002F0C7F" w:rsidRDefault="002F0C7F" w:rsidP="00A824C3">
      <w:pPr>
        <w:spacing w:before="0" w:beforeAutospacing="0" w:after="0" w:afterAutospacing="0"/>
        <w:rPr>
          <w:rFonts w:eastAsiaTheme="minorHAnsi"/>
          <w:bCs/>
          <w:color w:val="auto"/>
          <w:szCs w:val="24"/>
          <w:lang w:eastAsia="en-US"/>
        </w:rPr>
      </w:pPr>
      <w:r w:rsidRPr="002F0C7F">
        <w:rPr>
          <w:rFonts w:eastAsiaTheme="minorHAnsi"/>
          <w:bCs/>
          <w:i/>
          <w:color w:val="auto"/>
          <w:szCs w:val="24"/>
          <w:lang w:eastAsia="en-US"/>
        </w:rPr>
        <w:t xml:space="preserve">Dofinansowanie dotyczy dzieci, które nie </w:t>
      </w:r>
      <w:r>
        <w:rPr>
          <w:rFonts w:eastAsiaTheme="minorHAnsi"/>
          <w:bCs/>
          <w:i/>
          <w:color w:val="auto"/>
          <w:szCs w:val="24"/>
          <w:lang w:eastAsia="en-US"/>
        </w:rPr>
        <w:t>s</w:t>
      </w:r>
      <w:r w:rsidRPr="002F0C7F">
        <w:rPr>
          <w:rFonts w:eastAsiaTheme="minorHAnsi"/>
          <w:bCs/>
          <w:i/>
          <w:color w:val="auto"/>
          <w:szCs w:val="24"/>
          <w:lang w:eastAsia="en-US"/>
        </w:rPr>
        <w:t>ą objęte rodzinnym kapitałem opiekuńczym. Chodzi np. o pierwsze lub jedyne dziec</w:t>
      </w:r>
      <w:r>
        <w:rPr>
          <w:rFonts w:eastAsiaTheme="minorHAnsi"/>
          <w:bCs/>
          <w:i/>
          <w:color w:val="auto"/>
          <w:szCs w:val="24"/>
          <w:lang w:eastAsia="en-US"/>
        </w:rPr>
        <w:t>ko</w:t>
      </w:r>
      <w:r w:rsidRPr="002F0C7F">
        <w:rPr>
          <w:rFonts w:eastAsiaTheme="minorHAnsi"/>
          <w:bCs/>
          <w:i/>
          <w:color w:val="auto"/>
          <w:szCs w:val="24"/>
          <w:lang w:eastAsia="en-US"/>
        </w:rPr>
        <w:t xml:space="preserve"> w rodzinie. Mogą z niego skorzystać też rodzice na drugie lub kolejne dziecko w rodzinie</w:t>
      </w:r>
      <w:r>
        <w:rPr>
          <w:rFonts w:eastAsiaTheme="minorHAnsi"/>
          <w:bCs/>
          <w:i/>
          <w:color w:val="auto"/>
          <w:szCs w:val="24"/>
          <w:lang w:eastAsia="en-US"/>
        </w:rPr>
        <w:t>,</w:t>
      </w:r>
      <w:r w:rsidRPr="002F0C7F">
        <w:rPr>
          <w:rFonts w:eastAsiaTheme="minorHAnsi"/>
          <w:bCs/>
          <w:i/>
          <w:color w:val="auto"/>
          <w:szCs w:val="24"/>
          <w:lang w:eastAsia="en-US"/>
        </w:rPr>
        <w:t xml:space="preserve"> ale tylko za okresy uczęszczania do żłobka, klubu dziecięcego lub do dziennego opiekuna, za które nie przysługuje rodzinny kapitał opiekuńczy (np. uczęszczanie do żłobka przed 12 miesiącem życia dziecka). Dofinansowanie dotyczy opłat za uczęszczanie do placówki, nie obejmuje natomiast opłat za wyżywienie w placówce</w:t>
      </w:r>
      <w:r w:rsidRPr="002F0C7F">
        <w:rPr>
          <w:rFonts w:eastAsiaTheme="minorHAnsi"/>
          <w:bCs/>
          <w:color w:val="auto"/>
          <w:szCs w:val="24"/>
          <w:lang w:eastAsia="en-US"/>
        </w:rPr>
        <w:t xml:space="preserve"> – </w:t>
      </w:r>
      <w:r>
        <w:rPr>
          <w:rFonts w:eastAsiaTheme="minorHAnsi"/>
          <w:bCs/>
          <w:color w:val="auto"/>
          <w:szCs w:val="24"/>
          <w:lang w:eastAsia="en-US"/>
        </w:rPr>
        <w:t xml:space="preserve">informuje Marlena Nowicka – </w:t>
      </w:r>
      <w:r w:rsidRPr="002F0C7F">
        <w:rPr>
          <w:rFonts w:eastAsiaTheme="minorHAnsi"/>
          <w:bCs/>
          <w:color w:val="auto"/>
          <w:szCs w:val="24"/>
          <w:lang w:eastAsia="en-US"/>
        </w:rPr>
        <w:t>rzeczniczka</w:t>
      </w:r>
      <w:r>
        <w:rPr>
          <w:rFonts w:eastAsiaTheme="minorHAnsi"/>
          <w:bCs/>
          <w:color w:val="auto"/>
          <w:szCs w:val="24"/>
          <w:lang w:eastAsia="en-US"/>
        </w:rPr>
        <w:t xml:space="preserve"> prasowa ZUS w Wielkopolsce</w:t>
      </w:r>
      <w:r w:rsidRPr="002F0C7F">
        <w:rPr>
          <w:rFonts w:eastAsiaTheme="minorHAnsi"/>
          <w:bCs/>
          <w:color w:val="auto"/>
          <w:szCs w:val="24"/>
          <w:lang w:eastAsia="en-US"/>
        </w:rPr>
        <w:t>.</w:t>
      </w:r>
    </w:p>
    <w:p w:rsidR="002F0C7F" w:rsidRDefault="002F0C7F" w:rsidP="00A824C3">
      <w:pPr>
        <w:spacing w:before="0" w:beforeAutospacing="0" w:after="0" w:afterAutospacing="0"/>
        <w:rPr>
          <w:rFonts w:eastAsiaTheme="minorHAnsi"/>
          <w:bCs/>
          <w:color w:val="auto"/>
          <w:szCs w:val="24"/>
          <w:lang w:eastAsia="en-US"/>
        </w:rPr>
      </w:pPr>
    </w:p>
    <w:p w:rsidR="00A824C3" w:rsidRPr="00A824C3" w:rsidRDefault="00A824C3" w:rsidP="00A824C3">
      <w:pPr>
        <w:spacing w:before="0" w:beforeAutospacing="0" w:after="0" w:afterAutospacing="0"/>
        <w:rPr>
          <w:rFonts w:eastAsiaTheme="minorHAnsi"/>
          <w:bCs/>
          <w:color w:val="auto"/>
          <w:szCs w:val="24"/>
          <w:lang w:eastAsia="en-US"/>
        </w:rPr>
      </w:pPr>
      <w:r w:rsidRPr="00A824C3">
        <w:rPr>
          <w:rFonts w:eastAsiaTheme="minorHAnsi"/>
          <w:bCs/>
          <w:color w:val="auto"/>
          <w:szCs w:val="24"/>
          <w:lang w:eastAsia="en-US"/>
        </w:rPr>
        <w:t>Dofinansowanie pobytu w żłobku, klubie dziecięcym lub u dziennego opiekuna przysług</w:t>
      </w:r>
      <w:r w:rsidR="001153EB">
        <w:rPr>
          <w:rFonts w:eastAsiaTheme="minorHAnsi"/>
          <w:bCs/>
          <w:color w:val="auto"/>
          <w:szCs w:val="24"/>
          <w:lang w:eastAsia="en-US"/>
        </w:rPr>
        <w:t>uje</w:t>
      </w:r>
      <w:r w:rsidRPr="00A824C3">
        <w:rPr>
          <w:rFonts w:eastAsiaTheme="minorHAnsi"/>
          <w:bCs/>
          <w:color w:val="auto"/>
          <w:szCs w:val="24"/>
          <w:lang w:eastAsia="en-US"/>
        </w:rPr>
        <w:t xml:space="preserve"> na dziecko, na które ZUS nie przyznał rodzinnego kapitału opiekuńczego. Na dane dziecko, za ten sam okres, można otrzymać albo dofinansowanie, albo rodzinny kapitał opiekuńczy.</w:t>
      </w:r>
    </w:p>
    <w:p w:rsidR="00A824C3" w:rsidRPr="00A824C3" w:rsidRDefault="00A824C3" w:rsidP="00A824C3">
      <w:pPr>
        <w:spacing w:before="0" w:beforeAutospacing="0" w:after="0" w:afterAutospacing="0"/>
        <w:rPr>
          <w:rFonts w:eastAsiaTheme="minorHAnsi"/>
          <w:bCs/>
          <w:color w:val="auto"/>
          <w:szCs w:val="24"/>
          <w:lang w:eastAsia="en-US"/>
        </w:rPr>
      </w:pPr>
    </w:p>
    <w:p w:rsidR="00A824C3" w:rsidRPr="00A824C3" w:rsidRDefault="00A824C3" w:rsidP="00A824C3">
      <w:pPr>
        <w:spacing w:before="0" w:beforeAutospacing="0" w:after="0" w:afterAutospacing="0"/>
        <w:rPr>
          <w:rFonts w:eastAsiaTheme="minorHAnsi"/>
          <w:bCs/>
          <w:color w:val="auto"/>
          <w:szCs w:val="24"/>
          <w:lang w:eastAsia="en-US"/>
        </w:rPr>
      </w:pPr>
      <w:r w:rsidRPr="00A824C3">
        <w:rPr>
          <w:rFonts w:eastAsiaTheme="minorHAnsi"/>
          <w:bCs/>
          <w:color w:val="auto"/>
          <w:szCs w:val="24"/>
          <w:lang w:eastAsia="en-US"/>
        </w:rPr>
        <w:t xml:space="preserve">Wniosek o dofinansowanie można złożyć do ZUS tylko elektronicznie przez Platformę Usług Elektronicznych (PUE) ZUS,  portal </w:t>
      </w:r>
      <w:proofErr w:type="spellStart"/>
      <w:r w:rsidRPr="00A824C3">
        <w:rPr>
          <w:rFonts w:eastAsiaTheme="minorHAnsi"/>
          <w:bCs/>
          <w:color w:val="auto"/>
          <w:szCs w:val="24"/>
          <w:lang w:eastAsia="en-US"/>
        </w:rPr>
        <w:t>Emp@tia</w:t>
      </w:r>
      <w:proofErr w:type="spellEnd"/>
      <w:r w:rsidRPr="00A824C3">
        <w:rPr>
          <w:rFonts w:eastAsiaTheme="minorHAnsi"/>
          <w:bCs/>
          <w:color w:val="auto"/>
          <w:szCs w:val="24"/>
          <w:lang w:eastAsia="en-US"/>
        </w:rPr>
        <w:t xml:space="preserve"> albo bank, jeśli uruchomi taką usługę.</w:t>
      </w:r>
    </w:p>
    <w:p w:rsidR="00A824C3" w:rsidRDefault="00A824C3" w:rsidP="00A824C3">
      <w:pPr>
        <w:spacing w:before="0" w:beforeAutospacing="0" w:after="0" w:afterAutospacing="0"/>
        <w:rPr>
          <w:rFonts w:eastAsiaTheme="minorHAnsi"/>
          <w:bCs/>
          <w:color w:val="auto"/>
          <w:szCs w:val="24"/>
          <w:lang w:eastAsia="en-US"/>
        </w:rPr>
      </w:pPr>
    </w:p>
    <w:p w:rsidR="00A824C3" w:rsidRDefault="00A824C3" w:rsidP="00A824C3">
      <w:pPr>
        <w:spacing w:before="0" w:beforeAutospacing="0" w:after="0" w:afterAutospacing="0"/>
        <w:rPr>
          <w:rFonts w:eastAsiaTheme="minorHAnsi"/>
          <w:bCs/>
          <w:color w:val="auto"/>
          <w:szCs w:val="24"/>
          <w:lang w:eastAsia="en-US"/>
        </w:rPr>
      </w:pPr>
      <w:r w:rsidRPr="00A824C3">
        <w:rPr>
          <w:rFonts w:eastAsiaTheme="minorHAnsi"/>
          <w:bCs/>
          <w:color w:val="auto"/>
          <w:szCs w:val="24"/>
          <w:lang w:eastAsia="en-US"/>
        </w:rPr>
        <w:t>Dofinansowanie wyniesie maksymalnie 400 zł miesięcznie na dziecko, ale nie więcej niż wysokość opłaty, jaką rodzic lub opiekun ponosi za pobyt dziecka w żłobku, klubie dziecięcym lub u dziennego opiekuna.</w:t>
      </w:r>
    </w:p>
    <w:p w:rsidR="00A824C3" w:rsidRDefault="00A824C3" w:rsidP="00A824C3">
      <w:pPr>
        <w:spacing w:before="0" w:beforeAutospacing="0" w:after="0" w:afterAutospacing="0"/>
        <w:rPr>
          <w:rFonts w:eastAsiaTheme="minorHAnsi"/>
          <w:bCs/>
          <w:color w:val="auto"/>
          <w:szCs w:val="24"/>
          <w:lang w:eastAsia="en-US"/>
        </w:rPr>
      </w:pPr>
    </w:p>
    <w:p w:rsidR="00DF5B90" w:rsidRDefault="00A824C3" w:rsidP="00A824C3">
      <w:pPr>
        <w:spacing w:before="0" w:beforeAutospacing="0" w:after="0" w:afterAutospacing="0"/>
        <w:rPr>
          <w:rFonts w:eastAsiaTheme="minorHAnsi"/>
          <w:bCs/>
          <w:color w:val="auto"/>
          <w:szCs w:val="24"/>
          <w:lang w:eastAsia="en-US"/>
        </w:rPr>
      </w:pPr>
      <w:r w:rsidRPr="00A824C3">
        <w:rPr>
          <w:rFonts w:eastAsiaTheme="minorHAnsi"/>
          <w:bCs/>
          <w:color w:val="auto"/>
          <w:szCs w:val="24"/>
          <w:lang w:eastAsia="en-US"/>
        </w:rPr>
        <w:t>Rozwiązanie obowiąz</w:t>
      </w:r>
      <w:r>
        <w:rPr>
          <w:rFonts w:eastAsiaTheme="minorHAnsi"/>
          <w:bCs/>
          <w:color w:val="auto"/>
          <w:szCs w:val="24"/>
          <w:lang w:eastAsia="en-US"/>
        </w:rPr>
        <w:t>uje</w:t>
      </w:r>
      <w:r w:rsidRPr="00A824C3">
        <w:rPr>
          <w:rFonts w:eastAsiaTheme="minorHAnsi"/>
          <w:bCs/>
          <w:color w:val="auto"/>
          <w:szCs w:val="24"/>
          <w:lang w:eastAsia="en-US"/>
        </w:rPr>
        <w:t xml:space="preserve"> od 1 kwietnia 2022 r., dofinansowanie przysługiwać będzie jednak z wyrównaniem od 1 stycznia 2022 r., jeżeli dziecko w styczniu i kolejnych miesiącach uczęszczało do żłobka, klubu dziecięcego lub do dziennego opiekuna.</w:t>
      </w:r>
    </w:p>
    <w:p w:rsidR="00A824C3" w:rsidRDefault="00A824C3" w:rsidP="00A824C3">
      <w:pPr>
        <w:spacing w:before="0" w:beforeAutospacing="0" w:after="0" w:afterAutospacing="0"/>
        <w:rPr>
          <w:rFonts w:eastAsiaTheme="minorHAnsi"/>
          <w:bCs/>
          <w:color w:val="auto"/>
          <w:szCs w:val="24"/>
          <w:lang w:eastAsia="en-US"/>
        </w:rPr>
      </w:pPr>
    </w:p>
    <w:p w:rsidR="00A824C3" w:rsidRDefault="002F0C7F" w:rsidP="00A824C3">
      <w:pPr>
        <w:spacing w:before="0" w:beforeAutospacing="0" w:after="0" w:afterAutospacing="0"/>
        <w:rPr>
          <w:rFonts w:asciiTheme="minorHAnsi" w:hAnsiTheme="minorHAnsi" w:cs="Helvetica"/>
          <w:szCs w:val="24"/>
        </w:rPr>
      </w:pPr>
      <w:r w:rsidRPr="001153EB">
        <w:rPr>
          <w:rFonts w:asciiTheme="minorHAnsi" w:hAnsiTheme="minorHAnsi" w:cs="Helvetica"/>
          <w:i/>
          <w:szCs w:val="24"/>
        </w:rPr>
        <w:t>Co ważne, w</w:t>
      </w:r>
      <w:r w:rsidR="00A824C3" w:rsidRPr="001153EB">
        <w:rPr>
          <w:rFonts w:asciiTheme="minorHAnsi" w:hAnsiTheme="minorHAnsi" w:cs="Helvetica"/>
          <w:i/>
          <w:szCs w:val="24"/>
        </w:rPr>
        <w:t xml:space="preserve">niosek o dofinansowanie </w:t>
      </w:r>
      <w:r w:rsidRPr="001153EB">
        <w:rPr>
          <w:rFonts w:asciiTheme="minorHAnsi" w:hAnsiTheme="minorHAnsi" w:cs="Helvetica"/>
          <w:i/>
          <w:szCs w:val="24"/>
        </w:rPr>
        <w:t xml:space="preserve">można złożyć </w:t>
      </w:r>
      <w:r w:rsidR="00A824C3" w:rsidRPr="001153EB">
        <w:rPr>
          <w:rFonts w:asciiTheme="minorHAnsi" w:hAnsiTheme="minorHAnsi" w:cs="Helvetica"/>
          <w:i/>
          <w:szCs w:val="24"/>
        </w:rPr>
        <w:t xml:space="preserve">najwcześniej w dniu, w którym dziecko zacznie uczęszczać do żłobka, klubu dziecięcego lub dziennego opiekuna. Jeśli wniosek </w:t>
      </w:r>
      <w:r w:rsidRPr="001153EB">
        <w:rPr>
          <w:rFonts w:asciiTheme="minorHAnsi" w:hAnsiTheme="minorHAnsi" w:cs="Helvetica"/>
          <w:i/>
          <w:szCs w:val="24"/>
        </w:rPr>
        <w:t xml:space="preserve">złożony zostanie </w:t>
      </w:r>
      <w:r w:rsidR="00A824C3" w:rsidRPr="001153EB">
        <w:rPr>
          <w:rFonts w:asciiTheme="minorHAnsi" w:hAnsiTheme="minorHAnsi" w:cs="Helvetica"/>
          <w:i/>
          <w:szCs w:val="24"/>
        </w:rPr>
        <w:t>w ciągu 2 miesięcy od tego dnia, to ZUS przyzna dofinansowanie od dnia, w którym dziecko rozpoczęło pobyt w żłobku, klubie dziec</w:t>
      </w:r>
      <w:r w:rsidRPr="001153EB">
        <w:rPr>
          <w:rFonts w:asciiTheme="minorHAnsi" w:hAnsiTheme="minorHAnsi" w:cs="Helvetica"/>
          <w:i/>
          <w:szCs w:val="24"/>
        </w:rPr>
        <w:t>ięcym lub u opiekuna dziennego</w:t>
      </w:r>
      <w:r w:rsidR="001153EB">
        <w:rPr>
          <w:rFonts w:asciiTheme="minorHAnsi" w:hAnsiTheme="minorHAnsi" w:cs="Helvetica"/>
          <w:i/>
          <w:szCs w:val="24"/>
        </w:rPr>
        <w:t xml:space="preserve"> </w:t>
      </w:r>
      <w:r w:rsidR="007F37B6">
        <w:rPr>
          <w:rFonts w:asciiTheme="minorHAnsi" w:hAnsiTheme="minorHAnsi" w:cs="Helvetica"/>
          <w:i/>
          <w:szCs w:val="24"/>
        </w:rPr>
        <w:t xml:space="preserve">- </w:t>
      </w:r>
      <w:r w:rsidR="001153EB">
        <w:rPr>
          <w:rFonts w:asciiTheme="minorHAnsi" w:hAnsiTheme="minorHAnsi" w:cs="Helvetica"/>
          <w:szCs w:val="24"/>
        </w:rPr>
        <w:t>dodaje Nowicka</w:t>
      </w:r>
      <w:r>
        <w:rPr>
          <w:rFonts w:asciiTheme="minorHAnsi" w:hAnsiTheme="minorHAnsi" w:cs="Helvetica"/>
          <w:szCs w:val="24"/>
        </w:rPr>
        <w:t>.</w:t>
      </w:r>
    </w:p>
    <w:p w:rsidR="00B25B36" w:rsidRDefault="00B25B36" w:rsidP="00A824C3">
      <w:pPr>
        <w:spacing w:before="0" w:beforeAutospacing="0" w:after="0" w:afterAutospacing="0"/>
        <w:rPr>
          <w:rFonts w:asciiTheme="minorHAnsi" w:hAnsiTheme="minorHAnsi" w:cs="Helvetica"/>
          <w:szCs w:val="24"/>
        </w:rPr>
      </w:pPr>
    </w:p>
    <w:p w:rsidR="00B25B36" w:rsidRPr="00A824C3" w:rsidRDefault="00B25B36" w:rsidP="00A824C3">
      <w:pPr>
        <w:spacing w:before="0" w:beforeAutospacing="0" w:after="0" w:afterAutospacing="0"/>
        <w:rPr>
          <w:rFonts w:asciiTheme="minorHAnsi" w:hAnsiTheme="minorHAnsi" w:cs="Helvetica"/>
          <w:szCs w:val="24"/>
        </w:rPr>
      </w:pPr>
      <w:r w:rsidRPr="00B25B36">
        <w:rPr>
          <w:rFonts w:asciiTheme="minorHAnsi" w:hAnsiTheme="minorHAnsi" w:cs="Helvetica"/>
          <w:szCs w:val="24"/>
        </w:rPr>
        <w:lastRenderedPageBreak/>
        <w:t xml:space="preserve">Świadczenie to </w:t>
      </w:r>
      <w:r>
        <w:rPr>
          <w:rFonts w:asciiTheme="minorHAnsi" w:hAnsiTheme="minorHAnsi" w:cs="Helvetica"/>
          <w:szCs w:val="24"/>
        </w:rPr>
        <w:t>przysługuje</w:t>
      </w:r>
      <w:bookmarkStart w:id="0" w:name="_GoBack"/>
      <w:bookmarkEnd w:id="0"/>
      <w:r w:rsidRPr="00B25B36">
        <w:rPr>
          <w:rFonts w:asciiTheme="minorHAnsi" w:hAnsiTheme="minorHAnsi" w:cs="Helvetica"/>
          <w:szCs w:val="24"/>
        </w:rPr>
        <w:t xml:space="preserve"> również obywatelom Ukrainy, którzy przybyli legalnie z Ukrainy do Polski po 23 lutego 2022 r. w związku z działaniami wojennymi.</w:t>
      </w:r>
    </w:p>
    <w:sectPr w:rsidR="00B25B36" w:rsidRPr="00A824C3">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1A" w:rsidRDefault="0091721A">
      <w:pPr>
        <w:spacing w:before="0" w:after="0"/>
      </w:pPr>
      <w:r>
        <w:separator/>
      </w:r>
    </w:p>
  </w:endnote>
  <w:endnote w:type="continuationSeparator" w:id="0">
    <w:p w:rsidR="0091721A" w:rsidRDefault="009172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B25B36">
      <w:rPr>
        <w:rStyle w:val="StopkastronyZnak"/>
        <w:noProof/>
      </w:rPr>
      <w:t>2</w:t>
    </w:r>
    <w:r>
      <w:rPr>
        <w:rStyle w:val="StopkastronyZnak"/>
      </w:rPr>
      <w:fldChar w:fldCharType="end"/>
    </w:r>
    <w:r>
      <w:rPr>
        <w:rStyle w:val="StopkastronyZnak"/>
      </w:rPr>
      <w:t xml:space="preserve"> / </w:t>
    </w:r>
    <w:r w:rsidR="0091721A">
      <w:fldChar w:fldCharType="begin"/>
    </w:r>
    <w:r w:rsidR="0091721A">
      <w:instrText xml:space="preserve"> NUMPAGES  \* MERGEFORMAT </w:instrText>
    </w:r>
    <w:r w:rsidR="0091721A">
      <w:fldChar w:fldCharType="separate"/>
    </w:r>
    <w:r w:rsidR="00B25B36" w:rsidRPr="00B25B36">
      <w:rPr>
        <w:rStyle w:val="StopkastronyZnak"/>
        <w:noProof/>
      </w:rPr>
      <w:t>2</w:t>
    </w:r>
    <w:r w:rsidR="0091721A">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1A" w:rsidRDefault="0091721A">
      <w:pPr>
        <w:spacing w:before="0" w:after="0"/>
      </w:pPr>
      <w:r>
        <w:separator/>
      </w:r>
    </w:p>
  </w:footnote>
  <w:footnote w:type="continuationSeparator" w:id="0">
    <w:p w:rsidR="0091721A" w:rsidRDefault="0091721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809AD"/>
    <w:rsid w:val="000E2A9E"/>
    <w:rsid w:val="001153EB"/>
    <w:rsid w:val="00151F89"/>
    <w:rsid w:val="001554E1"/>
    <w:rsid w:val="00204846"/>
    <w:rsid w:val="00286D95"/>
    <w:rsid w:val="002C0883"/>
    <w:rsid w:val="002C2B21"/>
    <w:rsid w:val="002F0C7F"/>
    <w:rsid w:val="00374BC5"/>
    <w:rsid w:val="003D3155"/>
    <w:rsid w:val="003D799C"/>
    <w:rsid w:val="0046767C"/>
    <w:rsid w:val="004710D4"/>
    <w:rsid w:val="00496F48"/>
    <w:rsid w:val="004A5E03"/>
    <w:rsid w:val="004C4AF9"/>
    <w:rsid w:val="004C6D0B"/>
    <w:rsid w:val="00592CB3"/>
    <w:rsid w:val="005E3DE3"/>
    <w:rsid w:val="005E683D"/>
    <w:rsid w:val="005F1081"/>
    <w:rsid w:val="00604F06"/>
    <w:rsid w:val="00612656"/>
    <w:rsid w:val="00637029"/>
    <w:rsid w:val="006C0EFF"/>
    <w:rsid w:val="006E4CF3"/>
    <w:rsid w:val="00712BCC"/>
    <w:rsid w:val="00725AF5"/>
    <w:rsid w:val="007A6BEE"/>
    <w:rsid w:val="007C36C6"/>
    <w:rsid w:val="007F37B6"/>
    <w:rsid w:val="0083665B"/>
    <w:rsid w:val="00841560"/>
    <w:rsid w:val="00847040"/>
    <w:rsid w:val="0091680F"/>
    <w:rsid w:val="0091721A"/>
    <w:rsid w:val="0096435C"/>
    <w:rsid w:val="0099205E"/>
    <w:rsid w:val="009B6F98"/>
    <w:rsid w:val="009C7269"/>
    <w:rsid w:val="009F21B1"/>
    <w:rsid w:val="009F4D40"/>
    <w:rsid w:val="00A824C3"/>
    <w:rsid w:val="00A93999"/>
    <w:rsid w:val="00AD7739"/>
    <w:rsid w:val="00B2109E"/>
    <w:rsid w:val="00B25B36"/>
    <w:rsid w:val="00B27706"/>
    <w:rsid w:val="00B316E3"/>
    <w:rsid w:val="00BD516C"/>
    <w:rsid w:val="00C0484C"/>
    <w:rsid w:val="00C143E6"/>
    <w:rsid w:val="00CC79C7"/>
    <w:rsid w:val="00D36A83"/>
    <w:rsid w:val="00D6440C"/>
    <w:rsid w:val="00D6582B"/>
    <w:rsid w:val="00D857BF"/>
    <w:rsid w:val="00D978C4"/>
    <w:rsid w:val="00DD5656"/>
    <w:rsid w:val="00DF5B90"/>
    <w:rsid w:val="00E06176"/>
    <w:rsid w:val="00E17444"/>
    <w:rsid w:val="00E731DE"/>
    <w:rsid w:val="00E94112"/>
    <w:rsid w:val="00EB0B1D"/>
    <w:rsid w:val="00EF3EAE"/>
    <w:rsid w:val="00F00D7C"/>
    <w:rsid w:val="00F74398"/>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2374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2</cp:revision>
  <cp:lastPrinted>2022-03-31T07:20:00Z</cp:lastPrinted>
  <dcterms:created xsi:type="dcterms:W3CDTF">2022-03-31T09:45:00Z</dcterms:created>
  <dcterms:modified xsi:type="dcterms:W3CDTF">2022-03-31T09:45:00Z</dcterms:modified>
</cp:coreProperties>
</file>